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8798D" w:rsidP="00E71FC3">
      <w:pPr>
        <w:pStyle w:val="NoSpacing"/>
      </w:pPr>
      <w:r>
        <w:rPr>
          <w:u w:val="single"/>
        </w:rPr>
        <w:t>Thomas WHITE</w:t>
      </w:r>
      <w:r>
        <w:t xml:space="preserve">    </w:t>
      </w:r>
      <w:proofErr w:type="gramStart"/>
      <w:r>
        <w:t xml:space="preserve">   (</w:t>
      </w:r>
      <w:proofErr w:type="gramEnd"/>
      <w:r>
        <w:t>fl.1435-6)</w:t>
      </w:r>
    </w:p>
    <w:p w:rsidR="0048798D" w:rsidRDefault="0048798D" w:rsidP="00E71FC3">
      <w:pPr>
        <w:pStyle w:val="NoSpacing"/>
      </w:pPr>
      <w:r>
        <w:t>of London.</w:t>
      </w:r>
    </w:p>
    <w:p w:rsidR="0048798D" w:rsidRDefault="0048798D" w:rsidP="00E71FC3">
      <w:pPr>
        <w:pStyle w:val="NoSpacing"/>
      </w:pPr>
    </w:p>
    <w:p w:rsidR="0048798D" w:rsidRDefault="0048798D" w:rsidP="00E71FC3">
      <w:pPr>
        <w:pStyle w:val="NoSpacing"/>
      </w:pPr>
    </w:p>
    <w:p w:rsidR="0048798D" w:rsidRDefault="0048798D" w:rsidP="00E71FC3">
      <w:pPr>
        <w:pStyle w:val="NoSpacing"/>
      </w:pPr>
      <w:r>
        <w:t xml:space="preserve">         1435-6</w:t>
      </w:r>
      <w:r>
        <w:tab/>
        <w:t xml:space="preserve">Apprentice of Alexander </w:t>
      </w:r>
      <w:proofErr w:type="spellStart"/>
      <w:r>
        <w:t>Orable</w:t>
      </w:r>
      <w:proofErr w:type="spellEnd"/>
      <w:r w:rsidR="00AE4BF3">
        <w:t xml:space="preserve">, </w:t>
      </w:r>
      <w:bookmarkStart w:id="0" w:name="_GoBack"/>
      <w:bookmarkEnd w:id="0"/>
      <w:r w:rsidR="00AE4BF3">
        <w:t>mercer</w:t>
      </w:r>
      <w:r>
        <w:t>(q.v.).</w:t>
      </w:r>
    </w:p>
    <w:p w:rsidR="0048798D" w:rsidRDefault="0048798D" w:rsidP="00E71FC3">
      <w:pPr>
        <w:pStyle w:val="NoSpacing"/>
      </w:pPr>
      <w:r>
        <w:tab/>
      </w:r>
      <w:r>
        <w:tab/>
        <w:t>(Jefferson p.1135)</w:t>
      </w:r>
    </w:p>
    <w:p w:rsidR="0048798D" w:rsidRDefault="0048798D" w:rsidP="00E71FC3">
      <w:pPr>
        <w:pStyle w:val="NoSpacing"/>
      </w:pPr>
    </w:p>
    <w:p w:rsidR="0048798D" w:rsidRDefault="0048798D" w:rsidP="00E71FC3">
      <w:pPr>
        <w:pStyle w:val="NoSpacing"/>
      </w:pPr>
    </w:p>
    <w:p w:rsidR="0048798D" w:rsidRDefault="0048798D" w:rsidP="00E71FC3">
      <w:pPr>
        <w:pStyle w:val="NoSpacing"/>
      </w:pPr>
      <w:r>
        <w:t>12 February 2017</w:t>
      </w:r>
    </w:p>
    <w:p w:rsidR="00733AE6" w:rsidRPr="0048798D" w:rsidRDefault="00733AE6" w:rsidP="00E71FC3">
      <w:pPr>
        <w:pStyle w:val="NoSpacing"/>
      </w:pPr>
    </w:p>
    <w:sectPr w:rsidR="00733AE6" w:rsidRPr="004879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98D" w:rsidRDefault="0048798D" w:rsidP="00E71FC3">
      <w:pPr>
        <w:spacing w:after="0" w:line="240" w:lineRule="auto"/>
      </w:pPr>
      <w:r>
        <w:separator/>
      </w:r>
    </w:p>
  </w:endnote>
  <w:endnote w:type="continuationSeparator" w:id="0">
    <w:p w:rsidR="0048798D" w:rsidRDefault="004879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98D" w:rsidRDefault="0048798D" w:rsidP="00E71FC3">
      <w:pPr>
        <w:spacing w:after="0" w:line="240" w:lineRule="auto"/>
      </w:pPr>
      <w:r>
        <w:separator/>
      </w:r>
    </w:p>
  </w:footnote>
  <w:footnote w:type="continuationSeparator" w:id="0">
    <w:p w:rsidR="0048798D" w:rsidRDefault="004879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98D"/>
    <w:rsid w:val="001A7C09"/>
    <w:rsid w:val="0048798D"/>
    <w:rsid w:val="00577BD5"/>
    <w:rsid w:val="00656CBA"/>
    <w:rsid w:val="006A1F77"/>
    <w:rsid w:val="00733AE6"/>
    <w:rsid w:val="00733BE7"/>
    <w:rsid w:val="00AB52E8"/>
    <w:rsid w:val="00AE4BF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168D8"/>
  <w15:chartTrackingRefBased/>
  <w15:docId w15:val="{E87E76C8-FEC3-4EFB-AE66-0393322A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2017-02-12T21:46:00Z</dcterms:created>
  <dcterms:modified xsi:type="dcterms:W3CDTF">2017-06-29T08:17:00Z</dcterms:modified>
</cp:coreProperties>
</file>